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 xml:space="preserve">.BY и газету «Мінскаяпраўда» поступило более 300 писем. Основная часть предложений </w:t>
      </w:r>
      <w:r w:rsidR="00256057"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касается</w:t>
      </w:r>
      <w:r w:rsidR="00256057" w:rsidRPr="00D96E97">
        <w:rPr>
          <w:rFonts w:ascii="Times New Roman" w:hAnsi="Times New Roman" w:cs="Times New Roman"/>
          <w:sz w:val="30"/>
          <w:szCs w:val="30"/>
        </w:rPr>
        <w:t xml:space="preserve"> перераспределения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="00256057"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="00256057"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Ведь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 в полной мере </w:t>
      </w:r>
      <w:r w:rsidR="00256057">
        <w:rPr>
          <w:rFonts w:ascii="Times New Roman" w:hAnsi="Times New Roman" w:cs="Times New Roman"/>
          <w:sz w:val="30"/>
          <w:szCs w:val="30"/>
          <w:shd w:val="clear" w:color="auto" w:fill="FFFFFF"/>
        </w:rPr>
        <w:t>решают</w:t>
      </w:r>
      <w:r w:rsidR="00256057"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накопившиеся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2560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конституционная</w:t>
      </w:r>
      <w:r w:rsidR="00256057"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057"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реформа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 xml:space="preserve">ганизаций и политических </w:t>
      </w:r>
      <w:r w:rsidR="00256057">
        <w:rPr>
          <w:rFonts w:ascii="Times New Roman" w:hAnsi="Times New Roman" w:cs="Times New Roman"/>
          <w:sz w:val="30"/>
          <w:szCs w:val="30"/>
        </w:rPr>
        <w:t>партий, депутатский</w:t>
      </w:r>
      <w:r>
        <w:rPr>
          <w:rFonts w:ascii="Times New Roman" w:hAnsi="Times New Roman" w:cs="Times New Roman"/>
          <w:sz w:val="30"/>
          <w:szCs w:val="30"/>
        </w:rPr>
        <w:t xml:space="preserve">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 xml:space="preserve">ессиональных и бизнес-сообществ, а </w:t>
      </w:r>
      <w:r w:rsidR="00256057">
        <w:rPr>
          <w:rFonts w:ascii="Times New Roman" w:hAnsi="Times New Roman" w:cs="Times New Roman"/>
          <w:sz w:val="30"/>
          <w:szCs w:val="30"/>
        </w:rPr>
        <w:t>также студенческой</w:t>
      </w:r>
      <w:r>
        <w:rPr>
          <w:rFonts w:ascii="Times New Roman" w:hAnsi="Times New Roman" w:cs="Times New Roman"/>
          <w:sz w:val="30"/>
          <w:szCs w:val="30"/>
        </w:rPr>
        <w:t xml:space="preserve">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25605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="00256057"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 На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25605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Pr="00EF5DD4">
        <w:rPr>
          <w:b/>
          <w:sz w:val="30"/>
          <w:szCs w:val="30"/>
        </w:rPr>
        <w:t xml:space="preserve"> равных</w:t>
      </w:r>
      <w:r w:rsidR="00F41F19" w:rsidRPr="00EF5DD4">
        <w:rPr>
          <w:b/>
          <w:sz w:val="30"/>
          <w:szCs w:val="30"/>
        </w:rPr>
        <w:t xml:space="preserve">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25605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 xml:space="preserve"> экономической</w:t>
      </w:r>
      <w:r w:rsidR="00F41F19" w:rsidRPr="001C4E54">
        <w:rPr>
          <w:sz w:val="30"/>
          <w:szCs w:val="30"/>
        </w:rPr>
        <w:t xml:space="preserve"> политики</w:t>
      </w:r>
      <w:r w:rsidR="00F41F19"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="00F41F19" w:rsidRPr="008A5B17">
        <w:rPr>
          <w:b/>
          <w:sz w:val="30"/>
          <w:szCs w:val="30"/>
        </w:rPr>
        <w:t xml:space="preserve"> и </w:t>
      </w:r>
      <w:r w:rsidRPr="008A5B17">
        <w:rPr>
          <w:b/>
          <w:sz w:val="30"/>
          <w:szCs w:val="30"/>
        </w:rPr>
        <w:t>заблаговременност</w:t>
      </w:r>
      <w:r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 xml:space="preserve"> предполагаемых</w:t>
      </w:r>
      <w:r w:rsidR="00F41F19" w:rsidRPr="001C4E54">
        <w:rPr>
          <w:sz w:val="30"/>
          <w:szCs w:val="30"/>
        </w:rPr>
        <w:t xml:space="preserve"> изменений</w:t>
      </w:r>
      <w:r w:rsidR="00F41F19" w:rsidRPr="00F41F19">
        <w:rPr>
          <w:sz w:val="30"/>
          <w:szCs w:val="30"/>
        </w:rPr>
        <w:t>;</w:t>
      </w:r>
    </w:p>
    <w:p w:rsidR="00F41F19" w:rsidRPr="00F41F19" w:rsidRDefault="0025605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Pr="008A5B17">
        <w:rPr>
          <w:b/>
          <w:sz w:val="30"/>
          <w:szCs w:val="30"/>
        </w:rPr>
        <w:t xml:space="preserve"> справедливой</w:t>
      </w:r>
      <w:r w:rsidR="00F41F19" w:rsidRPr="008A5B17">
        <w:rPr>
          <w:b/>
          <w:sz w:val="30"/>
          <w:szCs w:val="30"/>
        </w:rPr>
        <w:t xml:space="preserve">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 xml:space="preserve">ен весь ее процесс и результаты, а </w:t>
      </w:r>
      <w:r w:rsidR="00256057">
        <w:rPr>
          <w:sz w:val="30"/>
          <w:szCs w:val="30"/>
        </w:rPr>
        <w:t xml:space="preserve">также </w:t>
      </w:r>
      <w:r w:rsidR="00256057" w:rsidRPr="001C4E54">
        <w:rPr>
          <w:sz w:val="30"/>
          <w:szCs w:val="30"/>
        </w:rPr>
        <w:t>проведение</w:t>
      </w:r>
      <w:r w:rsidR="00F41F19" w:rsidRPr="001C4E54">
        <w:rPr>
          <w:sz w:val="30"/>
          <w:szCs w:val="30"/>
        </w:rPr>
        <w:t xml:space="preserve">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25605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государственно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Гомельской </w:t>
      </w:r>
      <w:r w:rsidR="00256057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области</w:t>
      </w:r>
      <w:r w:rsidR="0025605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было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="0025605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стимулировать</w:t>
      </w:r>
      <w:r w:rsidR="00256057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трудоустройст</w:t>
      </w:r>
      <w:r w:rsidR="0025605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во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– вынести на </w:t>
      </w:r>
      <w:r w:rsidR="00256057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обсуждение</w:t>
      </w:r>
      <w:r w:rsidR="00256057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пересмотр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</w:t>
      </w:r>
      <w:r w:rsidR="00256057">
        <w:rPr>
          <w:sz w:val="30"/>
          <w:szCs w:val="30"/>
        </w:rPr>
        <w:t>данного форума</w:t>
      </w:r>
      <w:bookmarkStart w:id="0" w:name="_GoBack"/>
      <w:bookmarkEnd w:id="0"/>
      <w:r w:rsidR="000032B2">
        <w:rPr>
          <w:sz w:val="30"/>
          <w:szCs w:val="30"/>
        </w:rPr>
        <w:t xml:space="preserve">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48" w:rsidRDefault="00FB6548" w:rsidP="0015713C">
      <w:pPr>
        <w:spacing w:after="0" w:line="240" w:lineRule="auto"/>
      </w:pPr>
      <w:r>
        <w:separator/>
      </w:r>
    </w:p>
  </w:endnote>
  <w:endnote w:type="continuationSeparator" w:id="0">
    <w:p w:rsidR="00FB6548" w:rsidRDefault="00FB6548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48" w:rsidRDefault="00FB6548" w:rsidP="0015713C">
      <w:pPr>
        <w:spacing w:after="0" w:line="240" w:lineRule="auto"/>
      </w:pPr>
      <w:r>
        <w:separator/>
      </w:r>
    </w:p>
  </w:footnote>
  <w:footnote w:type="continuationSeparator" w:id="0">
    <w:p w:rsidR="00FB6548" w:rsidRDefault="00FB6548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057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56057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23804-274D-4F14-B50D-86271DA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7F8C-0423-456E-A773-DCEA4D5B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Admin</cp:lastModifiedBy>
  <cp:revision>2</cp:revision>
  <cp:lastPrinted>2020-11-12T14:02:00Z</cp:lastPrinted>
  <dcterms:created xsi:type="dcterms:W3CDTF">2020-11-18T12:59:00Z</dcterms:created>
  <dcterms:modified xsi:type="dcterms:W3CDTF">2020-11-18T12:59:00Z</dcterms:modified>
</cp:coreProperties>
</file>